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D7334F" w14:paraId="1C55EB10" w14:textId="77777777" w:rsidTr="002076C2">
        <w:trPr>
          <w:trHeight w:val="412"/>
        </w:trPr>
        <w:tc>
          <w:tcPr>
            <w:tcW w:w="9351" w:type="dxa"/>
            <w:gridSpan w:val="2"/>
          </w:tcPr>
          <w:p w14:paraId="771C8637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УКРАЇНСЬКИЙ ДЕРЖАВНИЙ УНІВЕРСИТЕТ НАУКИ І ТЕХНОЛОГІЙ </w:t>
            </w:r>
          </w:p>
        </w:tc>
      </w:tr>
      <w:tr w:rsidR="00D7334F" w14:paraId="3FD54630" w14:textId="77777777" w:rsidTr="002076C2">
        <w:trPr>
          <w:trHeight w:val="1690"/>
        </w:trPr>
        <w:tc>
          <w:tcPr>
            <w:tcW w:w="2146" w:type="dxa"/>
          </w:tcPr>
          <w:p w14:paraId="2727863A" w14:textId="77777777" w:rsidR="00D7334F" w:rsidRDefault="00D7334F" w:rsidP="002076C2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2AC82D29" wp14:editId="5C7955EF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14:paraId="32552880" w14:textId="77777777" w:rsidR="00D7334F" w:rsidRDefault="00D7334F" w:rsidP="002076C2">
            <w:pPr>
              <w:jc w:val="center"/>
              <w:rPr>
                <w:b/>
                <w:bCs/>
                <w:color w:val="244061"/>
              </w:rPr>
            </w:pPr>
          </w:p>
          <w:p w14:paraId="07FF90A4" w14:textId="77777777" w:rsidR="00D7334F" w:rsidRPr="009C2782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14:paraId="725CAAC2" w14:textId="3B2C0BAA" w:rsidR="00D7334F" w:rsidRDefault="00D7334F" w:rsidP="002076C2">
            <w:pPr>
              <w:jc w:val="center"/>
              <w:rPr>
                <w:color w:val="244061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 w:rsidR="00C955C9" w:rsidRPr="00C955C9">
              <w:rPr>
                <w:color w:val="244061"/>
                <w:sz w:val="24"/>
                <w:szCs w:val="24"/>
              </w:rPr>
              <w:t>Технології очистки газів та газоочисні апарати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14:paraId="680FC3BE" w14:textId="77777777" w:rsidR="00D7334F" w:rsidRDefault="00D7334F" w:rsidP="002076C2">
            <w:pPr>
              <w:rPr>
                <w:sz w:val="24"/>
                <w:szCs w:val="24"/>
              </w:rPr>
            </w:pPr>
          </w:p>
        </w:tc>
      </w:tr>
    </w:tbl>
    <w:p w14:paraId="73F26412" w14:textId="77777777" w:rsidR="00D7334F" w:rsidRDefault="00D7334F" w:rsidP="00D7334F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D7334F" w14:paraId="2CD4487A" w14:textId="77777777" w:rsidTr="002076C2">
        <w:tc>
          <w:tcPr>
            <w:tcW w:w="3402" w:type="dxa"/>
          </w:tcPr>
          <w:p w14:paraId="34F5EF11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Статус дисципліни</w:t>
            </w:r>
          </w:p>
        </w:tc>
        <w:tc>
          <w:tcPr>
            <w:tcW w:w="5812" w:type="dxa"/>
          </w:tcPr>
          <w:p w14:paraId="59E121A3" w14:textId="4D844D3E" w:rsidR="00D7334F" w:rsidRPr="006E6CA2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93479" w:rsidRPr="006E6CA2">
              <w:rPr>
                <w:sz w:val="24"/>
                <w:szCs w:val="24"/>
              </w:rPr>
              <w:t xml:space="preserve">исципліна професійної </w:t>
            </w:r>
            <w:r w:rsidR="00BC4E35">
              <w:rPr>
                <w:sz w:val="24"/>
                <w:szCs w:val="24"/>
              </w:rPr>
              <w:t xml:space="preserve">і практичної </w:t>
            </w:r>
            <w:r w:rsidR="00B93479" w:rsidRPr="006E6CA2">
              <w:rPr>
                <w:sz w:val="24"/>
                <w:szCs w:val="24"/>
              </w:rPr>
              <w:t>підготовки</w:t>
            </w:r>
          </w:p>
        </w:tc>
      </w:tr>
      <w:tr w:rsidR="00D7334F" w14:paraId="0D9DFBD7" w14:textId="77777777" w:rsidTr="002076C2">
        <w:tc>
          <w:tcPr>
            <w:tcW w:w="3402" w:type="dxa"/>
          </w:tcPr>
          <w:p w14:paraId="66ED3720" w14:textId="77777777" w:rsidR="00D7334F" w:rsidRDefault="00D7334F" w:rsidP="008E3A70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Код та назва спеціальності та спеціалізації (за наявності)</w:t>
            </w:r>
          </w:p>
        </w:tc>
        <w:tc>
          <w:tcPr>
            <w:tcW w:w="5812" w:type="dxa"/>
          </w:tcPr>
          <w:p w14:paraId="3568B96B" w14:textId="778ACC8D" w:rsidR="00D7334F" w:rsidRDefault="004D6A3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183 </w:t>
            </w:r>
            <w:r w:rsidRPr="004D6A36">
              <w:rPr>
                <w:sz w:val="24"/>
                <w:szCs w:val="24"/>
              </w:rPr>
              <w:t>Технології захисту навколишнього середовища</w:t>
            </w:r>
          </w:p>
        </w:tc>
      </w:tr>
      <w:tr w:rsidR="00D7334F" w14:paraId="64E756BA" w14:textId="77777777" w:rsidTr="002076C2">
        <w:tc>
          <w:tcPr>
            <w:tcW w:w="3402" w:type="dxa"/>
          </w:tcPr>
          <w:p w14:paraId="00D322E7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Назва освітньої програми</w:t>
            </w:r>
          </w:p>
        </w:tc>
        <w:tc>
          <w:tcPr>
            <w:tcW w:w="5812" w:type="dxa"/>
          </w:tcPr>
          <w:p w14:paraId="3EEEA972" w14:textId="4214979E" w:rsidR="00D7334F" w:rsidRDefault="004D6A36" w:rsidP="000B11DB">
            <w:pPr>
              <w:rPr>
                <w:sz w:val="24"/>
                <w:szCs w:val="24"/>
              </w:rPr>
            </w:pPr>
            <w:r w:rsidRPr="004D6A36">
              <w:rPr>
                <w:sz w:val="24"/>
                <w:szCs w:val="24"/>
              </w:rPr>
              <w:t>Технології захисту навколишнього середовища</w:t>
            </w:r>
          </w:p>
        </w:tc>
      </w:tr>
      <w:tr w:rsidR="00D7334F" w14:paraId="5B0348D5" w14:textId="77777777" w:rsidTr="002076C2">
        <w:tc>
          <w:tcPr>
            <w:tcW w:w="3402" w:type="dxa"/>
          </w:tcPr>
          <w:p w14:paraId="19F6FA7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Освітній ступінь</w:t>
            </w:r>
          </w:p>
        </w:tc>
        <w:tc>
          <w:tcPr>
            <w:tcW w:w="5812" w:type="dxa"/>
          </w:tcPr>
          <w:p w14:paraId="32F42384" w14:textId="022CC543" w:rsidR="00D7334F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Перший</w:t>
            </w:r>
            <w:r w:rsidR="004E0EF0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бакалаврський</w:t>
            </w:r>
            <w:r w:rsidR="004E0EF0">
              <w:rPr>
                <w:sz w:val="24"/>
                <w:szCs w:val="24"/>
              </w:rPr>
              <w:t>)</w:t>
            </w:r>
          </w:p>
        </w:tc>
      </w:tr>
      <w:tr w:rsidR="00D7334F" w14:paraId="49D647D5" w14:textId="77777777" w:rsidTr="002076C2">
        <w:trPr>
          <w:trHeight w:val="571"/>
        </w:trPr>
        <w:tc>
          <w:tcPr>
            <w:tcW w:w="3402" w:type="dxa"/>
          </w:tcPr>
          <w:p w14:paraId="280DF0F7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Обсяг дисципліни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</w:p>
          <w:p w14:paraId="39E2088D" w14:textId="77777777" w:rsidR="00D7334F" w:rsidRDefault="00D7334F" w:rsidP="002076C2">
            <w:pPr>
              <w:jc w:val="both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(кредитів ЄКТС)</w:t>
            </w:r>
          </w:p>
        </w:tc>
        <w:tc>
          <w:tcPr>
            <w:tcW w:w="5812" w:type="dxa"/>
          </w:tcPr>
          <w:p w14:paraId="2F6ED461" w14:textId="756058C7" w:rsidR="00D7334F" w:rsidRDefault="00BC4E35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кредити ЄКТС (120</w:t>
            </w:r>
            <w:r w:rsidR="004E0EF0" w:rsidRPr="004E0EF0">
              <w:rPr>
                <w:sz w:val="24"/>
                <w:szCs w:val="24"/>
              </w:rPr>
              <w:t xml:space="preserve"> академічних годин)</w:t>
            </w:r>
          </w:p>
        </w:tc>
      </w:tr>
      <w:tr w:rsidR="00D7334F" w14:paraId="4E123A70" w14:textId="77777777" w:rsidTr="002076C2">
        <w:tc>
          <w:tcPr>
            <w:tcW w:w="3402" w:type="dxa"/>
          </w:tcPr>
          <w:p w14:paraId="3C8E91DE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Терміни вивчення дисципліни</w:t>
            </w:r>
          </w:p>
        </w:tc>
        <w:tc>
          <w:tcPr>
            <w:tcW w:w="5812" w:type="dxa"/>
          </w:tcPr>
          <w:p w14:paraId="447EC32C" w14:textId="7ED1CFA4" w:rsidR="00D7334F" w:rsidRDefault="00BC4E35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 15 чверті</w:t>
            </w:r>
          </w:p>
        </w:tc>
      </w:tr>
      <w:tr w:rsidR="00D7334F" w14:paraId="0BCD211E" w14:textId="77777777" w:rsidTr="002076C2">
        <w:tc>
          <w:tcPr>
            <w:tcW w:w="3402" w:type="dxa"/>
          </w:tcPr>
          <w:p w14:paraId="2C58B128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 xml:space="preserve">Назва кафедри, яка викладає дисципліну, </w:t>
            </w:r>
          </w:p>
          <w:p w14:paraId="61911688" w14:textId="77777777" w:rsidR="00D7334F" w:rsidRDefault="00D7334F" w:rsidP="002076C2">
            <w:pPr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абревіатурне позначення</w:t>
            </w:r>
          </w:p>
        </w:tc>
        <w:tc>
          <w:tcPr>
            <w:tcW w:w="5812" w:type="dxa"/>
          </w:tcPr>
          <w:p w14:paraId="161A58CB" w14:textId="73D88878" w:rsidR="00D7334F" w:rsidRDefault="00105070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Екології,</w:t>
            </w:r>
            <w:r w:rsidR="00E71760">
              <w:rPr>
                <w:sz w:val="24"/>
                <w:szCs w:val="24"/>
              </w:rPr>
              <w:t xml:space="preserve"> теплотехніки та охорони праці (</w:t>
            </w:r>
            <w:r>
              <w:rPr>
                <w:sz w:val="24"/>
                <w:szCs w:val="24"/>
              </w:rPr>
              <w:t>ЕТОП</w:t>
            </w:r>
            <w:r w:rsidR="00E71760">
              <w:rPr>
                <w:sz w:val="24"/>
                <w:szCs w:val="24"/>
              </w:rPr>
              <w:t>)</w:t>
            </w:r>
          </w:p>
        </w:tc>
      </w:tr>
      <w:tr w:rsidR="00D7334F" w14:paraId="4EA7927A" w14:textId="77777777" w:rsidTr="002076C2">
        <w:tc>
          <w:tcPr>
            <w:tcW w:w="3402" w:type="dxa"/>
          </w:tcPr>
          <w:p w14:paraId="577C264F" w14:textId="77777777" w:rsidR="00D7334F" w:rsidRDefault="00D7334F" w:rsidP="002076C2">
            <w:pPr>
              <w:spacing w:line="288" w:lineRule="auto"/>
              <w:jc w:val="both"/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Мова викладання</w:t>
            </w:r>
          </w:p>
        </w:tc>
        <w:tc>
          <w:tcPr>
            <w:tcW w:w="5812" w:type="dxa"/>
          </w:tcPr>
          <w:p w14:paraId="50D67732" w14:textId="20409ADC" w:rsidR="00D7334F" w:rsidRDefault="009B6E96" w:rsidP="002076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105070">
              <w:rPr>
                <w:sz w:val="24"/>
                <w:szCs w:val="24"/>
              </w:rPr>
              <w:t>країнська</w:t>
            </w:r>
          </w:p>
        </w:tc>
      </w:tr>
    </w:tbl>
    <w:p w14:paraId="0DAB3FF2" w14:textId="77777777" w:rsidR="00D7334F" w:rsidRDefault="00D7334F" w:rsidP="00D7334F">
      <w:pPr>
        <w:rPr>
          <w:b/>
          <w:bCs/>
          <w:sz w:val="24"/>
          <w:szCs w:val="24"/>
        </w:rPr>
      </w:pPr>
    </w:p>
    <w:p w14:paraId="7DC0D06C" w14:textId="77777777" w:rsidR="00D7334F" w:rsidRDefault="00D7334F" w:rsidP="00D7334F">
      <w:pPr>
        <w:rPr>
          <w:b/>
          <w:bCs/>
          <w:color w:val="244061"/>
          <w:sz w:val="24"/>
          <w:szCs w:val="24"/>
        </w:rPr>
      </w:pPr>
      <w:r>
        <w:rPr>
          <w:b/>
          <w:bCs/>
          <w:color w:val="244061"/>
          <w:sz w:val="24"/>
          <w:szCs w:val="24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D7334F" w14:paraId="3DDB5C27" w14:textId="77777777" w:rsidTr="002076C2">
        <w:trPr>
          <w:trHeight w:val="515"/>
        </w:trPr>
        <w:tc>
          <w:tcPr>
            <w:tcW w:w="3402" w:type="dxa"/>
            <w:vMerge w:val="restart"/>
            <w:vAlign w:val="center"/>
          </w:tcPr>
          <w:p w14:paraId="6908B133" w14:textId="22215892" w:rsidR="00B15133" w:rsidRDefault="0043768A" w:rsidP="00B15133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43768A">
              <w:rPr>
                <w:b/>
                <w:bCs/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770B8002" wp14:editId="1D90BE04">
                  <wp:extent cx="1506334" cy="2016125"/>
                  <wp:effectExtent l="0" t="0" r="0" b="0"/>
                  <wp:docPr id="4" name="Рисунок 4" descr="C:\Download\ktemp_154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wnload\ktemp_154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364" cy="20750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82D602" w14:textId="77777777" w:rsidR="00D7334F" w:rsidRDefault="00D7334F" w:rsidP="002076C2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6F58D474" w14:textId="64346414" w:rsidR="00D7334F" w:rsidRPr="00A951E3" w:rsidRDefault="00A951E3" w:rsidP="002076C2">
            <w:pPr>
              <w:rPr>
                <w:sz w:val="24"/>
                <w:szCs w:val="24"/>
              </w:rPr>
            </w:pPr>
            <w:r w:rsidRPr="00A951E3">
              <w:rPr>
                <w:sz w:val="24"/>
                <w:szCs w:val="24"/>
              </w:rPr>
              <w:t>Сухарева Марина Віталіївна</w:t>
            </w:r>
          </w:p>
        </w:tc>
      </w:tr>
      <w:tr w:rsidR="00D7334F" w14:paraId="1BAEC9A3" w14:textId="77777777" w:rsidTr="002076C2">
        <w:tc>
          <w:tcPr>
            <w:tcW w:w="3402" w:type="dxa"/>
            <w:vMerge/>
          </w:tcPr>
          <w:p w14:paraId="236B214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5FE97EB5" w14:textId="0E935AE5" w:rsidR="00D7334F" w:rsidRPr="00A951E3" w:rsidRDefault="00A951E3" w:rsidP="002076C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mvsv23@ukr.net</w:t>
            </w:r>
          </w:p>
        </w:tc>
      </w:tr>
      <w:tr w:rsidR="00D7334F" w14:paraId="2A7FB4BE" w14:textId="77777777" w:rsidTr="002076C2">
        <w:tc>
          <w:tcPr>
            <w:tcW w:w="3402" w:type="dxa"/>
            <w:vMerge/>
          </w:tcPr>
          <w:p w14:paraId="1B7A2A90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38BFA091" w14:textId="31C037BE" w:rsidR="00D7334F" w:rsidRPr="00A951E3" w:rsidRDefault="00BC19E7" w:rsidP="00B15133">
            <w:pPr>
              <w:rPr>
                <w:sz w:val="24"/>
                <w:szCs w:val="24"/>
              </w:rPr>
            </w:pPr>
            <w:r w:rsidRPr="00BC19E7">
              <w:rPr>
                <w:sz w:val="24"/>
                <w:szCs w:val="24"/>
              </w:rPr>
              <w:t>https://nmetau.edu.ua/ru/mdiv/i2005/p-2/e315</w:t>
            </w:r>
          </w:p>
        </w:tc>
      </w:tr>
      <w:tr w:rsidR="00D7334F" w14:paraId="7263D2C9" w14:textId="77777777" w:rsidTr="002076C2">
        <w:trPr>
          <w:trHeight w:val="383"/>
        </w:trPr>
        <w:tc>
          <w:tcPr>
            <w:tcW w:w="3402" w:type="dxa"/>
            <w:vMerge/>
          </w:tcPr>
          <w:p w14:paraId="00459D3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09ADFA31" w14:textId="77777777" w:rsidR="00D7334F" w:rsidRPr="00A951E3" w:rsidRDefault="00D7334F" w:rsidP="002076C2">
            <w:pPr>
              <w:rPr>
                <w:color w:val="000000"/>
                <w:sz w:val="24"/>
                <w:szCs w:val="24"/>
              </w:rPr>
            </w:pPr>
          </w:p>
        </w:tc>
      </w:tr>
      <w:tr w:rsidR="00D7334F" w14:paraId="25D4733D" w14:textId="77777777" w:rsidTr="002076C2">
        <w:trPr>
          <w:trHeight w:val="645"/>
        </w:trPr>
        <w:tc>
          <w:tcPr>
            <w:tcW w:w="3402" w:type="dxa"/>
            <w:vMerge/>
          </w:tcPr>
          <w:p w14:paraId="7A9A5EF2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</w:p>
        </w:tc>
        <w:tc>
          <w:tcPr>
            <w:tcW w:w="5954" w:type="dxa"/>
          </w:tcPr>
          <w:p w14:paraId="73A8BDC4" w14:textId="77777777" w:rsidR="009B6E96" w:rsidRDefault="009B6E96" w:rsidP="00C61E4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М. Дніпро, пр. Гагаріна,4 </w:t>
            </w:r>
          </w:p>
          <w:p w14:paraId="0F39573D" w14:textId="4451A37D" w:rsidR="00D7334F" w:rsidRPr="00A951E3" w:rsidRDefault="00C61E45" w:rsidP="00C61E45">
            <w:pPr>
              <w:rPr>
                <w:color w:val="000000"/>
                <w:sz w:val="24"/>
                <w:szCs w:val="24"/>
              </w:rPr>
            </w:pPr>
            <w:r w:rsidRPr="009B6E96">
              <w:rPr>
                <w:color w:val="000000"/>
                <w:sz w:val="24"/>
                <w:szCs w:val="24"/>
              </w:rPr>
              <w:t>ІПБТ</w:t>
            </w:r>
            <w:r w:rsidR="009B6E96">
              <w:rPr>
                <w:color w:val="000000"/>
                <w:sz w:val="24"/>
                <w:szCs w:val="24"/>
              </w:rPr>
              <w:t>,</w:t>
            </w:r>
            <w:r w:rsidRPr="00A951E3">
              <w:rPr>
                <w:color w:val="000000"/>
                <w:sz w:val="24"/>
                <w:szCs w:val="24"/>
              </w:rPr>
              <w:t xml:space="preserve"> Б210</w:t>
            </w:r>
            <w:r w:rsidR="00D7334F" w:rsidRPr="00A951E3">
              <w:rPr>
                <w:color w:val="000000"/>
                <w:sz w:val="24"/>
                <w:szCs w:val="24"/>
              </w:rPr>
              <w:t xml:space="preserve">, </w:t>
            </w:r>
            <w:r w:rsidR="00A951E3">
              <w:rPr>
                <w:color w:val="000000"/>
                <w:sz w:val="24"/>
                <w:szCs w:val="24"/>
              </w:rPr>
              <w:t>0957789905</w:t>
            </w:r>
          </w:p>
        </w:tc>
      </w:tr>
    </w:tbl>
    <w:p w14:paraId="6255A7DA" w14:textId="77777777" w:rsidR="00D7334F" w:rsidRDefault="00D7334F" w:rsidP="00D7334F">
      <w:pPr>
        <w:rPr>
          <w:b/>
          <w:bCs/>
          <w:sz w:val="24"/>
          <w:szCs w:val="24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5954"/>
      </w:tblGrid>
      <w:tr w:rsidR="00D7334F" w14:paraId="7835E128" w14:textId="77777777" w:rsidTr="002076C2">
        <w:tc>
          <w:tcPr>
            <w:tcW w:w="3397" w:type="dxa"/>
          </w:tcPr>
          <w:p w14:paraId="0B1534F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Передумови вивчення дисципліни</w:t>
            </w:r>
          </w:p>
        </w:tc>
        <w:tc>
          <w:tcPr>
            <w:tcW w:w="5954" w:type="dxa"/>
          </w:tcPr>
          <w:p w14:paraId="6B6447B1" w14:textId="3C1E77F7" w:rsidR="00BD6468" w:rsidRPr="00BD6468" w:rsidRDefault="00BD6468" w:rsidP="00BD6468">
            <w:pPr>
              <w:widowControl/>
              <w:autoSpaceDE/>
              <w:autoSpaceDN/>
              <w:adjustRightInd/>
              <w:spacing w:line="276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BD6468">
              <w:rPr>
                <w:sz w:val="24"/>
                <w:szCs w:val="24"/>
              </w:rPr>
              <w:t>исципліна базуєть</w:t>
            </w:r>
            <w:r>
              <w:rPr>
                <w:sz w:val="24"/>
                <w:szCs w:val="24"/>
              </w:rPr>
              <w:t xml:space="preserve">ся на знаннях, що отримані при вивченні циклу </w:t>
            </w:r>
            <w:r w:rsidRPr="00BD6468">
              <w:rPr>
                <w:sz w:val="24"/>
                <w:szCs w:val="24"/>
              </w:rPr>
              <w:t>дисциплін, які передують даному курсу.</w:t>
            </w:r>
          </w:p>
          <w:p w14:paraId="1FCC35BA" w14:textId="60F7E31A" w:rsidR="00D7334F" w:rsidRPr="00933D14" w:rsidRDefault="00BD6468" w:rsidP="00BD6468">
            <w:pPr>
              <w:widowControl/>
              <w:autoSpaceDE/>
              <w:autoSpaceDN/>
              <w:adjustRightInd/>
              <w:spacing w:line="276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sz w:val="24"/>
                <w:szCs w:val="24"/>
              </w:rPr>
              <w:t>Набуті знання і вміння використовуються при виконанні випускної кваліфікаційної роботи бакалавра та у майбутній професійній діяльності.</w:t>
            </w:r>
          </w:p>
        </w:tc>
      </w:tr>
      <w:tr w:rsidR="00D7334F" w14:paraId="53F57330" w14:textId="77777777" w:rsidTr="002076C2">
        <w:tc>
          <w:tcPr>
            <w:tcW w:w="3397" w:type="dxa"/>
          </w:tcPr>
          <w:p w14:paraId="460BAB66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Мета навчальної дисципліни</w:t>
            </w:r>
          </w:p>
        </w:tc>
        <w:tc>
          <w:tcPr>
            <w:tcW w:w="5954" w:type="dxa"/>
          </w:tcPr>
          <w:p w14:paraId="48BB493D" w14:textId="1FB76838" w:rsidR="00D7334F" w:rsidRPr="00933D14" w:rsidRDefault="00BD6468" w:rsidP="000B11DB">
            <w:pPr>
              <w:pStyle w:val="aa"/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З</w:t>
            </w:r>
            <w:r w:rsidRPr="00BD6468">
              <w:rPr>
                <w:bCs/>
                <w:lang w:val="uk-UA"/>
              </w:rPr>
              <w:t>асвоєння знань та придбання необхідних навичок для створення безпечних і сприятливих умов життєдіяльності людини і охорони атмосферного повітря.</w:t>
            </w:r>
          </w:p>
        </w:tc>
      </w:tr>
      <w:tr w:rsidR="00D7334F" w14:paraId="112D4C9D" w14:textId="77777777" w:rsidTr="002076C2">
        <w:tc>
          <w:tcPr>
            <w:tcW w:w="3397" w:type="dxa"/>
          </w:tcPr>
          <w:p w14:paraId="0A50E3F7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Очікувані результати навчання</w:t>
            </w:r>
          </w:p>
        </w:tc>
        <w:tc>
          <w:tcPr>
            <w:tcW w:w="5954" w:type="dxa"/>
          </w:tcPr>
          <w:p w14:paraId="5E9575C8" w14:textId="28AA411C" w:rsidR="00933D14" w:rsidRPr="00933D14" w:rsidRDefault="00933D14" w:rsidP="00933D14">
            <w:pPr>
              <w:widowControl/>
              <w:autoSpaceDE/>
              <w:autoSpaceDN/>
              <w:adjustRightInd/>
              <w:spacing w:line="276" w:lineRule="auto"/>
              <w:ind w:firstLine="709"/>
              <w:contextualSpacing/>
              <w:jc w:val="both"/>
              <w:rPr>
                <w:sz w:val="24"/>
                <w:szCs w:val="24"/>
              </w:rPr>
            </w:pPr>
            <w:r w:rsidRPr="00933D14">
              <w:rPr>
                <w:sz w:val="24"/>
                <w:szCs w:val="24"/>
              </w:rPr>
              <w:t xml:space="preserve">У результаті вивчення дисципліни студент повинен </w:t>
            </w:r>
            <w:r w:rsidRPr="00AA54BB">
              <w:rPr>
                <w:bCs/>
                <w:sz w:val="24"/>
                <w:szCs w:val="24"/>
              </w:rPr>
              <w:t>знати</w:t>
            </w:r>
            <w:r w:rsidRPr="00933D14">
              <w:rPr>
                <w:sz w:val="24"/>
                <w:szCs w:val="24"/>
              </w:rPr>
              <w:t>:</w:t>
            </w:r>
          </w:p>
          <w:p w14:paraId="0346542D" w14:textId="77777777" w:rsidR="00BD6468" w:rsidRPr="00BD6468" w:rsidRDefault="00BD6468" w:rsidP="00BD6468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sz w:val="24"/>
                <w:szCs w:val="24"/>
              </w:rPr>
              <w:lastRenderedPageBreak/>
              <w:t>структуру та склад атмосфери;</w:t>
            </w:r>
          </w:p>
          <w:p w14:paraId="3C180675" w14:textId="77777777" w:rsidR="00BD6468" w:rsidRPr="00BD6468" w:rsidRDefault="00BD6468" w:rsidP="00BD6468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sz w:val="24"/>
                <w:szCs w:val="24"/>
              </w:rPr>
              <w:t>забруднення атмосфери та складові частини шкідливих речовин в пилогазових викидах підприємств;</w:t>
            </w:r>
          </w:p>
          <w:p w14:paraId="00BC949F" w14:textId="77777777" w:rsidR="00BD6468" w:rsidRPr="00BD6468" w:rsidRDefault="00BD6468" w:rsidP="00BD6468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sz w:val="24"/>
                <w:szCs w:val="24"/>
              </w:rPr>
              <w:t>основи розрахунків надходження шкідливих речовин в атмосферу;</w:t>
            </w:r>
          </w:p>
          <w:p w14:paraId="5D9E4145" w14:textId="77777777" w:rsidR="00BD6468" w:rsidRPr="00BD6468" w:rsidRDefault="00BD6468" w:rsidP="00BD6468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sz w:val="24"/>
                <w:szCs w:val="24"/>
              </w:rPr>
              <w:t>методи захисту повітряного басейну;</w:t>
            </w:r>
          </w:p>
          <w:p w14:paraId="1B3AE609" w14:textId="77777777" w:rsidR="00BD6468" w:rsidRPr="00BD6468" w:rsidRDefault="00BD6468" w:rsidP="00BD6468">
            <w:pPr>
              <w:widowControl/>
              <w:numPr>
                <w:ilvl w:val="0"/>
                <w:numId w:val="15"/>
              </w:numPr>
              <w:autoSpaceDE/>
              <w:autoSpaceDN/>
              <w:adjustRightInd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sz w:val="24"/>
                <w:szCs w:val="24"/>
              </w:rPr>
              <w:t>правові та організаційні основи охорони атмосферного повітря;</w:t>
            </w:r>
          </w:p>
          <w:p w14:paraId="3D97B0C6" w14:textId="77777777" w:rsidR="00BD6468" w:rsidRPr="00BD6468" w:rsidRDefault="00BD6468" w:rsidP="00BD6468">
            <w:pPr>
              <w:widowControl/>
              <w:autoSpaceDE/>
              <w:autoSpaceDN/>
              <w:adjustRightInd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bCs/>
                <w:sz w:val="24"/>
                <w:szCs w:val="24"/>
              </w:rPr>
              <w:t>вміти</w:t>
            </w:r>
            <w:r w:rsidRPr="00BD6468">
              <w:rPr>
                <w:sz w:val="24"/>
                <w:szCs w:val="24"/>
              </w:rPr>
              <w:t>:</w:t>
            </w:r>
          </w:p>
          <w:p w14:paraId="7F657D09" w14:textId="77777777" w:rsidR="00BD6468" w:rsidRPr="00BD6468" w:rsidRDefault="00BD6468" w:rsidP="00BD6468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sz w:val="24"/>
                <w:szCs w:val="24"/>
              </w:rPr>
              <w:t>аналізувати стан безпеки атмосферного повітря;</w:t>
            </w:r>
          </w:p>
          <w:p w14:paraId="737AABB1" w14:textId="77777777" w:rsidR="00BD6468" w:rsidRPr="00BD6468" w:rsidRDefault="00BD6468" w:rsidP="00BD6468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sz w:val="24"/>
                <w:szCs w:val="24"/>
              </w:rPr>
              <w:t>оцінювати якість атмосферного повітря відповідно до типу виробництва;</w:t>
            </w:r>
          </w:p>
          <w:p w14:paraId="44199505" w14:textId="77777777" w:rsidR="00BD6468" w:rsidRPr="00BD6468" w:rsidRDefault="00BD6468" w:rsidP="00BD6468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sz w:val="24"/>
                <w:szCs w:val="24"/>
              </w:rPr>
              <w:t>робити оцінку наслідків дії техногенних факторів;</w:t>
            </w:r>
          </w:p>
          <w:p w14:paraId="3EA3136F" w14:textId="7FE63868" w:rsidR="00D7334F" w:rsidRPr="00BD6468" w:rsidRDefault="00BD6468" w:rsidP="00BD6468">
            <w:pPr>
              <w:widowControl/>
              <w:numPr>
                <w:ilvl w:val="0"/>
                <w:numId w:val="16"/>
              </w:numPr>
              <w:autoSpaceDE/>
              <w:autoSpaceDN/>
              <w:adjustRightInd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BD6468">
              <w:rPr>
                <w:sz w:val="24"/>
                <w:szCs w:val="24"/>
              </w:rPr>
              <w:t>призначати організаційні, технічні, технологічні заходи щодо створення стабільного стану атмосферного повітря.</w:t>
            </w:r>
          </w:p>
        </w:tc>
      </w:tr>
      <w:tr w:rsidR="00D7334F" w14:paraId="4B548734" w14:textId="77777777" w:rsidTr="002076C2">
        <w:tc>
          <w:tcPr>
            <w:tcW w:w="3397" w:type="dxa"/>
          </w:tcPr>
          <w:p w14:paraId="11E0DADC" w14:textId="77777777" w:rsidR="00D7334F" w:rsidRDefault="00D7334F" w:rsidP="00BD6468">
            <w:pPr>
              <w:ind w:right="-507"/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Зміст дисципліни</w:t>
            </w:r>
          </w:p>
        </w:tc>
        <w:tc>
          <w:tcPr>
            <w:tcW w:w="5954" w:type="dxa"/>
          </w:tcPr>
          <w:p w14:paraId="2A5C4081" w14:textId="77777777" w:rsidR="00BD6468" w:rsidRPr="00BD6468" w:rsidRDefault="003A53D2" w:rsidP="00BD6468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 модуль. </w:t>
            </w:r>
            <w:r w:rsidR="00BD6468" w:rsidRPr="00BD6468">
              <w:rPr>
                <w:bCs/>
                <w:sz w:val="24"/>
                <w:szCs w:val="24"/>
              </w:rPr>
              <w:t xml:space="preserve">Забрудники атмосфери. Джерела викидів. </w:t>
            </w:r>
          </w:p>
          <w:p w14:paraId="43F85941" w14:textId="718BAB73" w:rsidR="00BD6468" w:rsidRPr="00BD6468" w:rsidRDefault="003A53D2" w:rsidP="00BD6468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 модуль.</w:t>
            </w:r>
            <w:r w:rsidR="000E3F87">
              <w:rPr>
                <w:bCs/>
                <w:sz w:val="24"/>
                <w:szCs w:val="24"/>
              </w:rPr>
              <w:t xml:space="preserve"> </w:t>
            </w:r>
            <w:r w:rsidR="00BD6468" w:rsidRPr="00BD6468">
              <w:rPr>
                <w:sz w:val="24"/>
                <w:szCs w:val="24"/>
              </w:rPr>
              <w:t xml:space="preserve">Розсіювання забруднюючих речовин у атмосфері </w:t>
            </w:r>
          </w:p>
          <w:p w14:paraId="6BEEA3A8" w14:textId="77777777" w:rsidR="000B11DB" w:rsidRDefault="003A53D2" w:rsidP="000E3F8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 модуль.</w:t>
            </w:r>
            <w:r w:rsidR="000921EB" w:rsidRPr="000B11DB">
              <w:rPr>
                <w:bCs/>
                <w:sz w:val="24"/>
                <w:szCs w:val="24"/>
              </w:rPr>
              <w:t xml:space="preserve"> </w:t>
            </w:r>
            <w:r w:rsidR="000E3F87" w:rsidRPr="000E3F87">
              <w:rPr>
                <w:bCs/>
                <w:sz w:val="24"/>
                <w:szCs w:val="24"/>
              </w:rPr>
              <w:t>Основи утворювання та процеси формування викидів в атмосферне повітря</w:t>
            </w:r>
            <w:r w:rsidR="000E3F87">
              <w:rPr>
                <w:bCs/>
                <w:sz w:val="24"/>
                <w:szCs w:val="24"/>
              </w:rPr>
              <w:t>.</w:t>
            </w:r>
          </w:p>
          <w:p w14:paraId="7EB39B2A" w14:textId="3D738829" w:rsidR="000E3F87" w:rsidRPr="00AA54BB" w:rsidRDefault="000E3F87" w:rsidP="000E3F8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 модуль. </w:t>
            </w:r>
            <w:r w:rsidRPr="000E3F87">
              <w:rPr>
                <w:bCs/>
                <w:sz w:val="24"/>
                <w:szCs w:val="24"/>
              </w:rPr>
              <w:t>Заходи що</w:t>
            </w:r>
            <w:r>
              <w:rPr>
                <w:bCs/>
                <w:sz w:val="24"/>
                <w:szCs w:val="24"/>
              </w:rPr>
              <w:t>до охорони атмосферного повітря.</w:t>
            </w:r>
          </w:p>
        </w:tc>
      </w:tr>
      <w:tr w:rsidR="00D7334F" w14:paraId="4BB2BF93" w14:textId="77777777" w:rsidTr="002076C2">
        <w:tc>
          <w:tcPr>
            <w:tcW w:w="3397" w:type="dxa"/>
          </w:tcPr>
          <w:p w14:paraId="04D3B3EE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bCs/>
                <w:color w:val="244061"/>
                <w:sz w:val="24"/>
                <w:szCs w:val="24"/>
              </w:rPr>
              <w:t>Контрольні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заходи та критерії</w:t>
            </w:r>
            <w:r>
              <w:rPr>
                <w:color w:val="244061"/>
                <w:sz w:val="24"/>
                <w:szCs w:val="24"/>
              </w:rPr>
              <w:t xml:space="preserve"> </w:t>
            </w:r>
            <w:r>
              <w:rPr>
                <w:b/>
                <w:color w:val="244061"/>
                <w:sz w:val="24"/>
                <w:szCs w:val="24"/>
              </w:rPr>
              <w:t>оцінювання</w:t>
            </w:r>
          </w:p>
        </w:tc>
        <w:tc>
          <w:tcPr>
            <w:tcW w:w="5954" w:type="dxa"/>
          </w:tcPr>
          <w:p w14:paraId="0C9C456E" w14:textId="67A7B34B" w:rsidR="00204DB7" w:rsidRDefault="00AA54BB" w:rsidP="000921E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</w:t>
            </w:r>
            <w:r w:rsidR="00204DB7">
              <w:rPr>
                <w:bCs/>
                <w:sz w:val="24"/>
                <w:szCs w:val="24"/>
              </w:rPr>
              <w:t>одульні контрольні роботи та іспит.</w:t>
            </w:r>
          </w:p>
          <w:p w14:paraId="48AA635D" w14:textId="5F33C055" w:rsidR="00D7334F" w:rsidRPr="00526A78" w:rsidRDefault="00204DB7" w:rsidP="000921E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Отримання позитивних оцінок з контрольних робіт</w:t>
            </w:r>
            <w:r w:rsidR="006C3CD3" w:rsidRPr="00526A78">
              <w:rPr>
                <w:bCs/>
                <w:sz w:val="24"/>
                <w:szCs w:val="24"/>
              </w:rPr>
              <w:t xml:space="preserve">. </w:t>
            </w:r>
            <w:r>
              <w:rPr>
                <w:bCs/>
                <w:sz w:val="24"/>
                <w:szCs w:val="24"/>
              </w:rPr>
              <w:t>Підсумкова</w:t>
            </w:r>
            <w:r w:rsidR="004E0EF0" w:rsidRPr="00526A78">
              <w:rPr>
                <w:bCs/>
                <w:sz w:val="24"/>
                <w:szCs w:val="24"/>
              </w:rPr>
              <w:t xml:space="preserve"> оцінка навчальної дисципліни</w:t>
            </w:r>
            <w:r w:rsidR="000921EB">
              <w:rPr>
                <w:bCs/>
                <w:sz w:val="24"/>
                <w:szCs w:val="24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визначається як середнє арифметичне модульних оцінок за</w:t>
            </w:r>
            <w:r w:rsidR="00056695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4E0EF0" w:rsidRPr="00526A78">
              <w:rPr>
                <w:bCs/>
                <w:sz w:val="24"/>
                <w:szCs w:val="24"/>
              </w:rPr>
              <w:t>12-бальною шкалою.</w:t>
            </w:r>
          </w:p>
        </w:tc>
      </w:tr>
      <w:tr w:rsidR="00D7334F" w14:paraId="24C755B6" w14:textId="77777777" w:rsidTr="002076C2">
        <w:tc>
          <w:tcPr>
            <w:tcW w:w="3397" w:type="dxa"/>
          </w:tcPr>
          <w:p w14:paraId="236C4D9C" w14:textId="77777777" w:rsidR="00D7334F" w:rsidRDefault="00D7334F" w:rsidP="002076C2">
            <w:pPr>
              <w:rPr>
                <w:b/>
                <w:bCs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t>Політика викладання</w:t>
            </w:r>
          </w:p>
        </w:tc>
        <w:tc>
          <w:tcPr>
            <w:tcW w:w="5954" w:type="dxa"/>
          </w:tcPr>
          <w:p w14:paraId="0CEA2008" w14:textId="000B6391" w:rsidR="00E60BDF" w:rsidRPr="00042ABE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042ABE">
              <w:rPr>
                <w:lang w:val="uk-UA"/>
              </w:rPr>
              <w:t xml:space="preserve">Отримання незадовільної (нижчої за 4 бали) оцінки з </w:t>
            </w:r>
            <w:r>
              <w:rPr>
                <w:lang w:val="uk-UA"/>
              </w:rPr>
              <w:t xml:space="preserve">певного </w:t>
            </w:r>
            <w:r w:rsidRPr="00042ABE">
              <w:rPr>
                <w:lang w:val="uk-UA"/>
              </w:rPr>
              <w:t xml:space="preserve">розділу або її відсутність через відсутність здобувача на </w:t>
            </w:r>
            <w:r w:rsidR="00063D74">
              <w:rPr>
                <w:lang w:val="uk-UA"/>
              </w:rPr>
              <w:t xml:space="preserve">контрольному заході не створює </w:t>
            </w:r>
            <w:r w:rsidRPr="00042ABE">
              <w:rPr>
                <w:lang w:val="uk-UA"/>
              </w:rPr>
              <w:t xml:space="preserve">підстав для недопущення здобувача до наступного контрольного заходу. </w:t>
            </w:r>
          </w:p>
          <w:p w14:paraId="0CDB9BE4" w14:textId="77777777" w:rsidR="00E60BDF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>
              <w:rPr>
                <w:lang w:val="uk-UA"/>
              </w:rPr>
              <w:t>Здобувач</w:t>
            </w:r>
            <w:r w:rsidRPr="00042ABE">
              <w:rPr>
                <w:lang w:val="uk-UA"/>
              </w:rPr>
              <w:t xml:space="preserve"> не допускається до семестрового контролю за відсутності позитивної оцінки (не нижче 4 балів) хоча б з одного із розділів</w:t>
            </w:r>
            <w:r>
              <w:rPr>
                <w:lang w:val="uk-UA"/>
              </w:rPr>
              <w:t>.</w:t>
            </w:r>
          </w:p>
          <w:p w14:paraId="5FF82A28" w14:textId="77777777" w:rsidR="00E60BDF" w:rsidRPr="00AB1E84" w:rsidRDefault="00E60BDF" w:rsidP="00E60BDF">
            <w:pPr>
              <w:pStyle w:val="Default"/>
              <w:ind w:firstLine="193"/>
              <w:jc w:val="both"/>
              <w:rPr>
                <w:lang w:val="uk-UA"/>
              </w:rPr>
            </w:pPr>
            <w:r w:rsidRPr="00AB1E84">
              <w:rPr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14:paraId="4E762070" w14:textId="64F8CC0C" w:rsidR="00D7334F" w:rsidRPr="00E60BDF" w:rsidRDefault="00E60BDF" w:rsidP="000921EB">
            <w:pPr>
              <w:ind w:firstLine="289"/>
              <w:jc w:val="both"/>
              <w:rPr>
                <w:bCs/>
                <w:sz w:val="24"/>
                <w:szCs w:val="24"/>
              </w:rPr>
            </w:pPr>
            <w:r w:rsidRPr="00E60BDF">
              <w:rPr>
                <w:sz w:val="24"/>
                <w:szCs w:val="24"/>
              </w:rPr>
              <w:t>Порушення академічної доброчесності з боку здобувачів освіти, які, зокрема, можуть полягати у користуванні сторонніми джерелами інф</w:t>
            </w:r>
            <w:r w:rsidR="000921EB">
              <w:rPr>
                <w:sz w:val="24"/>
                <w:szCs w:val="24"/>
              </w:rPr>
              <w:t>ормації на контрольних заходах,</w:t>
            </w:r>
            <w:r w:rsidRPr="00E60BDF">
              <w:rPr>
                <w:sz w:val="24"/>
                <w:szCs w:val="24"/>
              </w:rPr>
              <w:t xml:space="preserve"> тягнуть відповідальність у вигляді повторного виконання </w:t>
            </w:r>
            <w:r w:rsidR="00063D74" w:rsidRPr="00E60BDF">
              <w:rPr>
                <w:sz w:val="24"/>
                <w:szCs w:val="24"/>
              </w:rPr>
              <w:t>сфальсифікован</w:t>
            </w:r>
            <w:r w:rsidR="00063D74">
              <w:rPr>
                <w:sz w:val="24"/>
                <w:szCs w:val="24"/>
              </w:rPr>
              <w:t>о</w:t>
            </w:r>
            <w:r w:rsidR="00063D74" w:rsidRPr="00E60BDF">
              <w:rPr>
                <w:sz w:val="24"/>
                <w:szCs w:val="24"/>
              </w:rPr>
              <w:t>го</w:t>
            </w:r>
            <w:r w:rsidRPr="00E60BDF">
              <w:rPr>
                <w:sz w:val="24"/>
                <w:szCs w:val="24"/>
              </w:rPr>
              <w:t xml:space="preserve"> дослідження та повторного проходження процедури оцінювання.</w:t>
            </w:r>
          </w:p>
        </w:tc>
      </w:tr>
      <w:tr w:rsidR="00D7334F" w14:paraId="2FA03425" w14:textId="77777777" w:rsidTr="002076C2">
        <w:tc>
          <w:tcPr>
            <w:tcW w:w="3397" w:type="dxa"/>
          </w:tcPr>
          <w:p w14:paraId="0E2FE59C" w14:textId="77777777" w:rsidR="00D7334F" w:rsidRDefault="00D7334F" w:rsidP="002076C2">
            <w:pPr>
              <w:rPr>
                <w:b/>
                <w:color w:val="244061"/>
                <w:sz w:val="24"/>
                <w:szCs w:val="24"/>
              </w:rPr>
            </w:pPr>
            <w:r>
              <w:rPr>
                <w:b/>
                <w:color w:val="244061"/>
                <w:sz w:val="24"/>
                <w:szCs w:val="24"/>
              </w:rPr>
              <w:lastRenderedPageBreak/>
              <w:t>Засоби навчання</w:t>
            </w:r>
          </w:p>
        </w:tc>
        <w:tc>
          <w:tcPr>
            <w:tcW w:w="5954" w:type="dxa"/>
          </w:tcPr>
          <w:p w14:paraId="5E8857E1" w14:textId="19505DF6" w:rsidR="00D7334F" w:rsidRPr="00526A78" w:rsidRDefault="004E0EF0" w:rsidP="00063D74">
            <w:pPr>
              <w:jc w:val="both"/>
              <w:rPr>
                <w:bCs/>
                <w:sz w:val="24"/>
                <w:szCs w:val="24"/>
              </w:rPr>
            </w:pPr>
            <w:r w:rsidRPr="00526A78">
              <w:rPr>
                <w:bCs/>
                <w:sz w:val="24"/>
                <w:szCs w:val="24"/>
              </w:rPr>
              <w:t>Навчальний процес передбачає використання мультимедійного</w:t>
            </w:r>
            <w:r w:rsidR="000C4289" w:rsidRPr="00063D74">
              <w:rPr>
                <w:bCs/>
                <w:sz w:val="24"/>
                <w:szCs w:val="24"/>
              </w:rPr>
              <w:t xml:space="preserve"> </w:t>
            </w:r>
            <w:r w:rsidR="00063D74">
              <w:rPr>
                <w:bCs/>
                <w:sz w:val="24"/>
                <w:szCs w:val="24"/>
              </w:rPr>
              <w:t xml:space="preserve">комплексу, 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використання сервісів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Classroom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,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 xml:space="preserve"> 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Meet</w:t>
            </w:r>
            <w:r w:rsidR="00063D74" w:rsidRPr="008F0360">
              <w:rPr>
                <w:rStyle w:val="2600"/>
                <w:sz w:val="24"/>
                <w:szCs w:val="24"/>
              </w:rPr>
              <w:t>, Диск</w:t>
            </w:r>
            <w:r w:rsidR="00063D74" w:rsidRPr="008F0360">
              <w:rPr>
                <w:rStyle w:val="2600"/>
                <w:sz w:val="24"/>
                <w:szCs w:val="24"/>
                <w:lang w:val="en-US"/>
              </w:rPr>
              <w:t>Google</w:t>
            </w:r>
            <w:r w:rsidR="00063D74" w:rsidRPr="008F0360">
              <w:rPr>
                <w:rStyle w:val="2600"/>
                <w:sz w:val="24"/>
                <w:szCs w:val="24"/>
              </w:rPr>
              <w:t>.</w:t>
            </w:r>
          </w:p>
        </w:tc>
      </w:tr>
      <w:tr w:rsidR="00D7334F" w:rsidRPr="0055558A" w14:paraId="0F7E5716" w14:textId="77777777" w:rsidTr="002076C2">
        <w:tc>
          <w:tcPr>
            <w:tcW w:w="3397" w:type="dxa"/>
          </w:tcPr>
          <w:p w14:paraId="2FFD4E60" w14:textId="77777777" w:rsidR="00D7334F" w:rsidRPr="0055558A" w:rsidRDefault="00D7334F" w:rsidP="00DB4C33">
            <w:pPr>
              <w:pStyle w:val="a8"/>
              <w:numPr>
                <w:ilvl w:val="0"/>
                <w:numId w:val="12"/>
              </w:numPr>
              <w:jc w:val="both"/>
              <w:rPr>
                <w:b/>
                <w:color w:val="244061"/>
                <w:sz w:val="24"/>
                <w:szCs w:val="24"/>
              </w:rPr>
            </w:pPr>
            <w:r w:rsidRPr="0055558A">
              <w:rPr>
                <w:b/>
                <w:color w:val="244061"/>
                <w:sz w:val="24"/>
                <w:szCs w:val="24"/>
              </w:rPr>
              <w:t>Навчально-методичне забезпечення</w:t>
            </w:r>
          </w:p>
        </w:tc>
        <w:tc>
          <w:tcPr>
            <w:tcW w:w="5954" w:type="dxa"/>
          </w:tcPr>
          <w:p w14:paraId="63334913" w14:textId="77777777" w:rsidR="000E3F87" w:rsidRPr="000E3F87" w:rsidRDefault="000E3F87" w:rsidP="000E3F87">
            <w:pPr>
              <w:widowControl/>
              <w:numPr>
                <w:ilvl w:val="0"/>
                <w:numId w:val="17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287" w:hanging="287"/>
              <w:jc w:val="both"/>
              <w:rPr>
                <w:sz w:val="24"/>
                <w:szCs w:val="24"/>
              </w:rPr>
            </w:pPr>
            <w:r w:rsidRPr="000E3F87">
              <w:rPr>
                <w:sz w:val="24"/>
                <w:szCs w:val="24"/>
              </w:rPr>
              <w:t>Джигирей В.С. Екологія та охорона навколишнього природного середовища: навч. посібник. – 5-те вид., випр. і доп. – К. : Знання, 2007. – 422 с.</w:t>
            </w:r>
          </w:p>
          <w:p w14:paraId="4187465A" w14:textId="5B0F6EE5" w:rsidR="000E3F87" w:rsidRPr="000E3F87" w:rsidRDefault="000E3F87" w:rsidP="000E3F87">
            <w:pPr>
              <w:widowControl/>
              <w:numPr>
                <w:ilvl w:val="0"/>
                <w:numId w:val="17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287" w:hanging="287"/>
              <w:jc w:val="both"/>
              <w:rPr>
                <w:sz w:val="24"/>
                <w:szCs w:val="24"/>
              </w:rPr>
            </w:pPr>
            <w:r w:rsidRPr="000E3F87">
              <w:rPr>
                <w:sz w:val="24"/>
                <w:szCs w:val="24"/>
              </w:rPr>
              <w:t>Екология города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/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Под ред.Стольберга Ф.В.</w:t>
            </w:r>
            <w:r w:rsidR="002D7CD9">
              <w:rPr>
                <w:sz w:val="24"/>
                <w:szCs w:val="24"/>
              </w:rPr>
              <w:t xml:space="preserve"> </w:t>
            </w:r>
            <w:r w:rsidR="002D7CD9" w:rsidRPr="000E3F87">
              <w:rPr>
                <w:sz w:val="24"/>
                <w:szCs w:val="24"/>
              </w:rPr>
              <w:t>–</w:t>
            </w:r>
            <w:r w:rsidRPr="000E3F87">
              <w:rPr>
                <w:sz w:val="24"/>
                <w:szCs w:val="24"/>
              </w:rPr>
              <w:t xml:space="preserve"> К.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: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Либра,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2000.</w:t>
            </w:r>
            <w:r w:rsidR="002D7CD9" w:rsidRPr="000E3F87">
              <w:rPr>
                <w:sz w:val="24"/>
                <w:szCs w:val="24"/>
              </w:rPr>
              <w:t xml:space="preserve"> –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464с.</w:t>
            </w:r>
          </w:p>
          <w:p w14:paraId="7DA2CC79" w14:textId="44A9D54E" w:rsidR="000E3F87" w:rsidRPr="000E3F87" w:rsidRDefault="000E3F87" w:rsidP="000E3F87">
            <w:pPr>
              <w:widowControl/>
              <w:numPr>
                <w:ilvl w:val="0"/>
                <w:numId w:val="17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287" w:hanging="287"/>
              <w:jc w:val="both"/>
              <w:rPr>
                <w:sz w:val="24"/>
                <w:szCs w:val="24"/>
              </w:rPr>
            </w:pPr>
            <w:r w:rsidRPr="000E3F87">
              <w:rPr>
                <w:sz w:val="24"/>
                <w:szCs w:val="24"/>
              </w:rPr>
              <w:t>Защита атмосферы от промышленных загрязнений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: Справ.изд. в 2-х частях. Пер. с англ.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/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Под ред. Калверта С., Инглунда Т.М.</w:t>
            </w:r>
            <w:r w:rsidR="002D7CD9">
              <w:rPr>
                <w:sz w:val="24"/>
                <w:szCs w:val="24"/>
              </w:rPr>
              <w:t xml:space="preserve"> :  Металлургия, 1988.</w:t>
            </w:r>
            <w:r w:rsidR="002D7CD9" w:rsidRPr="000E3F87">
              <w:rPr>
                <w:sz w:val="24"/>
                <w:szCs w:val="24"/>
              </w:rPr>
              <w:t xml:space="preserve"> –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706</w:t>
            </w:r>
            <w:r w:rsidR="002D7CD9">
              <w:rPr>
                <w:sz w:val="24"/>
                <w:szCs w:val="24"/>
              </w:rPr>
              <w:t xml:space="preserve"> </w:t>
            </w:r>
            <w:r w:rsidRPr="000E3F87">
              <w:rPr>
                <w:sz w:val="24"/>
                <w:szCs w:val="24"/>
              </w:rPr>
              <w:t>с.</w:t>
            </w:r>
          </w:p>
          <w:p w14:paraId="698B3FBB" w14:textId="4FD4F123" w:rsidR="000E3F87" w:rsidRPr="000E3F87" w:rsidRDefault="000E3F87" w:rsidP="000E3F87">
            <w:pPr>
              <w:widowControl/>
              <w:numPr>
                <w:ilvl w:val="0"/>
                <w:numId w:val="17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287" w:hanging="287"/>
              <w:jc w:val="both"/>
              <w:rPr>
                <w:sz w:val="24"/>
                <w:szCs w:val="24"/>
              </w:rPr>
            </w:pPr>
            <w:r w:rsidRPr="000E3F87">
              <w:rPr>
                <w:sz w:val="24"/>
                <w:szCs w:val="24"/>
              </w:rPr>
              <w:t>Разрабо</w:t>
            </w:r>
            <w:r w:rsidR="002D7CD9">
              <w:rPr>
                <w:sz w:val="24"/>
                <w:szCs w:val="24"/>
              </w:rPr>
              <w:t>тка нормативов ПДВ для защиты атмосферы: Справ.</w:t>
            </w:r>
            <w:r w:rsidRPr="000E3F87">
              <w:rPr>
                <w:sz w:val="24"/>
                <w:szCs w:val="24"/>
              </w:rPr>
              <w:t xml:space="preserve"> изд. Шаприцк</w:t>
            </w:r>
            <w:r w:rsidR="002D7CD9">
              <w:rPr>
                <w:sz w:val="24"/>
                <w:szCs w:val="24"/>
              </w:rPr>
              <w:t xml:space="preserve">ий В.Н. М.: Металлургия, 1990, </w:t>
            </w:r>
            <w:r w:rsidR="002D7CD9" w:rsidRPr="000E3F87">
              <w:rPr>
                <w:sz w:val="24"/>
                <w:szCs w:val="24"/>
              </w:rPr>
              <w:t>–</w:t>
            </w:r>
            <w:r w:rsidRPr="000E3F87">
              <w:rPr>
                <w:sz w:val="24"/>
                <w:szCs w:val="24"/>
              </w:rPr>
              <w:t xml:space="preserve"> 416 с.</w:t>
            </w:r>
          </w:p>
          <w:p w14:paraId="1E18D9DA" w14:textId="1A8B4984" w:rsidR="000E3F87" w:rsidRPr="000E3F87" w:rsidRDefault="002D7CD9" w:rsidP="000E3F87">
            <w:pPr>
              <w:widowControl/>
              <w:numPr>
                <w:ilvl w:val="0"/>
                <w:numId w:val="17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287" w:hanging="28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</w:t>
            </w:r>
            <w:r w:rsidR="000E3F87" w:rsidRPr="000E3F87">
              <w:rPr>
                <w:sz w:val="24"/>
                <w:szCs w:val="24"/>
              </w:rPr>
              <w:t xml:space="preserve"> рас</w:t>
            </w:r>
            <w:r>
              <w:rPr>
                <w:sz w:val="24"/>
                <w:szCs w:val="24"/>
              </w:rPr>
              <w:t xml:space="preserve">счета концентраций  </w:t>
            </w:r>
            <w:r w:rsidR="000E3F87" w:rsidRPr="000E3F87">
              <w:rPr>
                <w:sz w:val="24"/>
                <w:szCs w:val="24"/>
              </w:rPr>
              <w:t>в  атмосферном  воздухе  вредных веществ,  содержащихся  в  выбросах  предприятий,  ОНД-86,Госкомгидромет, СССР, Лен</w:t>
            </w:r>
            <w:r>
              <w:rPr>
                <w:sz w:val="24"/>
                <w:szCs w:val="24"/>
              </w:rPr>
              <w:t xml:space="preserve">инград, 1987, </w:t>
            </w:r>
            <w:r w:rsidRPr="000E3F87">
              <w:rPr>
                <w:sz w:val="24"/>
                <w:szCs w:val="24"/>
              </w:rPr>
              <w:t>–</w:t>
            </w:r>
            <w:r w:rsidR="000E3F87" w:rsidRPr="000E3F87">
              <w:rPr>
                <w:sz w:val="24"/>
                <w:szCs w:val="24"/>
              </w:rPr>
              <w:t xml:space="preserve">  92 с</w:t>
            </w:r>
          </w:p>
          <w:p w14:paraId="3A6A4FC5" w14:textId="77777777" w:rsidR="000E3F87" w:rsidRPr="000E3F87" w:rsidRDefault="000E3F87" w:rsidP="000E3F87">
            <w:pPr>
              <w:widowControl/>
              <w:numPr>
                <w:ilvl w:val="0"/>
                <w:numId w:val="17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287" w:hanging="287"/>
              <w:jc w:val="both"/>
              <w:rPr>
                <w:sz w:val="24"/>
                <w:szCs w:val="24"/>
              </w:rPr>
            </w:pPr>
            <w:r w:rsidRPr="000E3F87">
              <w:rPr>
                <w:sz w:val="24"/>
                <w:szCs w:val="24"/>
              </w:rPr>
              <w:t>Родіонов А.І., Клушин В.М., Торочешніков М.С. Техніка захисту навколишнього середовища. М.: Хімія, 1989 р. – 512 с.</w:t>
            </w:r>
          </w:p>
          <w:p w14:paraId="0DD637EC" w14:textId="11C790EC" w:rsidR="000E3F87" w:rsidRPr="000E3F87" w:rsidRDefault="000E3F87" w:rsidP="000E3F87">
            <w:pPr>
              <w:widowControl/>
              <w:numPr>
                <w:ilvl w:val="0"/>
                <w:numId w:val="17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287" w:hanging="287"/>
              <w:jc w:val="both"/>
              <w:rPr>
                <w:sz w:val="24"/>
                <w:szCs w:val="24"/>
              </w:rPr>
            </w:pPr>
            <w:r w:rsidRPr="000E3F87">
              <w:rPr>
                <w:sz w:val="24"/>
                <w:szCs w:val="24"/>
              </w:rPr>
              <w:t>Охрана воздушного бассейна: учеб. пособие / Ю.</w:t>
            </w:r>
            <w:r w:rsidR="002D7CD9">
              <w:rPr>
                <w:sz w:val="24"/>
                <w:szCs w:val="24"/>
              </w:rPr>
              <w:t> </w:t>
            </w:r>
            <w:r w:rsidRPr="000E3F87">
              <w:rPr>
                <w:sz w:val="24"/>
                <w:szCs w:val="24"/>
              </w:rPr>
              <w:t>И.</w:t>
            </w:r>
            <w:r w:rsidR="002D7CD9">
              <w:rPr>
                <w:sz w:val="24"/>
                <w:szCs w:val="24"/>
              </w:rPr>
              <w:t> </w:t>
            </w:r>
            <w:r w:rsidRPr="000E3F87">
              <w:rPr>
                <w:color w:val="000000"/>
                <w:sz w:val="24"/>
                <w:szCs w:val="24"/>
              </w:rPr>
              <w:t>Толстова</w:t>
            </w:r>
            <w:r w:rsidRPr="000E3F87">
              <w:rPr>
                <w:sz w:val="24"/>
                <w:szCs w:val="24"/>
              </w:rPr>
              <w:t>, Р. Н. Шумилов, Л. Г. Пастухова; Урал. федер. ун-т им. первого Президента России Б.</w:t>
            </w:r>
            <w:r w:rsidR="002D7CD9">
              <w:rPr>
                <w:sz w:val="24"/>
                <w:szCs w:val="24"/>
              </w:rPr>
              <w:t> </w:t>
            </w:r>
            <w:r w:rsidRPr="000E3F87">
              <w:rPr>
                <w:sz w:val="24"/>
                <w:szCs w:val="24"/>
              </w:rPr>
              <w:t xml:space="preserve">Н. Ельцина, Строит. ин-т. </w:t>
            </w:r>
            <w:r w:rsidR="002D7CD9" w:rsidRPr="000E3F87">
              <w:rPr>
                <w:sz w:val="24"/>
                <w:szCs w:val="24"/>
              </w:rPr>
              <w:t>–</w:t>
            </w:r>
            <w:r w:rsidRPr="000E3F87">
              <w:rPr>
                <w:sz w:val="24"/>
                <w:szCs w:val="24"/>
              </w:rPr>
              <w:t xml:space="preserve"> Екатеринбу</w:t>
            </w:r>
            <w:r w:rsidR="002D7CD9">
              <w:rPr>
                <w:sz w:val="24"/>
                <w:szCs w:val="24"/>
              </w:rPr>
              <w:t xml:space="preserve">рг : Изд-во Урал. ун-та, 2017. </w:t>
            </w:r>
            <w:r w:rsidR="002D7CD9" w:rsidRPr="000E3F87">
              <w:rPr>
                <w:sz w:val="24"/>
                <w:szCs w:val="24"/>
              </w:rPr>
              <w:t>–</w:t>
            </w:r>
            <w:r w:rsidRPr="000E3F87">
              <w:rPr>
                <w:sz w:val="24"/>
                <w:szCs w:val="24"/>
              </w:rPr>
              <w:t xml:space="preserve"> 116 с.</w:t>
            </w:r>
          </w:p>
          <w:p w14:paraId="4B04BAC8" w14:textId="3EDD0B33" w:rsidR="00D7334F" w:rsidRPr="002D7CD9" w:rsidRDefault="000E3F87" w:rsidP="0055558A">
            <w:pPr>
              <w:widowControl/>
              <w:numPr>
                <w:ilvl w:val="0"/>
                <w:numId w:val="17"/>
              </w:numPr>
              <w:tabs>
                <w:tab w:val="clear" w:pos="720"/>
              </w:tabs>
              <w:autoSpaceDE/>
              <w:autoSpaceDN/>
              <w:adjustRightInd/>
              <w:spacing w:before="100" w:beforeAutospacing="1" w:after="100" w:afterAutospacing="1"/>
              <w:ind w:left="287" w:hanging="287"/>
              <w:jc w:val="both"/>
              <w:rPr>
                <w:sz w:val="24"/>
                <w:szCs w:val="24"/>
              </w:rPr>
            </w:pPr>
            <w:r w:rsidRPr="000E3F87">
              <w:rPr>
                <w:sz w:val="24"/>
                <w:szCs w:val="24"/>
              </w:rPr>
              <w:t>Конспект лекций по разделу «Рассеивание загрязняющих веществ в атмосферном воздухе и методики расчета приземных концентраций» к дисциплине «Инженерная аэроэкология городов» В.Е. Бекетов, Г.П. Евтухова, Ю.Л. Коваленко; Харьков нац. акад. го-род. хоз-ва. – Х. : ХНАГХ, 2011. – 74 с.</w:t>
            </w:r>
          </w:p>
        </w:tc>
      </w:tr>
    </w:tbl>
    <w:p w14:paraId="7CDFA4F4" w14:textId="77777777" w:rsidR="00D7334F" w:rsidRPr="0055558A" w:rsidRDefault="00D7334F" w:rsidP="000921EB">
      <w:pPr>
        <w:shd w:val="clear" w:color="auto" w:fill="FFFFFF"/>
        <w:jc w:val="both"/>
        <w:textAlignment w:val="baseline"/>
        <w:rPr>
          <w:sz w:val="16"/>
          <w:szCs w:val="16"/>
          <w:vertAlign w:val="superscript"/>
        </w:rPr>
      </w:pPr>
    </w:p>
    <w:sectPr w:rsidR="00D7334F" w:rsidRPr="0055558A" w:rsidSect="007417BA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695F9" w14:textId="77777777" w:rsidR="00902CE6" w:rsidRDefault="00902CE6" w:rsidP="007417BA">
      <w:r>
        <w:separator/>
      </w:r>
    </w:p>
  </w:endnote>
  <w:endnote w:type="continuationSeparator" w:id="0">
    <w:p w14:paraId="686D9DDA" w14:textId="77777777" w:rsidR="00902CE6" w:rsidRDefault="00902CE6" w:rsidP="00741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3D5B9" w14:textId="77777777" w:rsidR="00CB3B61" w:rsidRDefault="00887F1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7334F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72B050F" w14:textId="77777777" w:rsidR="00CB3B61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4AB37" w14:textId="373D22A7" w:rsidR="00CB3B61" w:rsidRDefault="00887F16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 w:rsidR="00D7334F"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2D7CD9">
      <w:rPr>
        <w:rStyle w:val="a5"/>
        <w:noProof/>
        <w:sz w:val="28"/>
        <w:szCs w:val="28"/>
      </w:rPr>
      <w:t>2</w:t>
    </w:r>
    <w:r>
      <w:rPr>
        <w:rStyle w:val="a5"/>
        <w:sz w:val="28"/>
        <w:szCs w:val="28"/>
      </w:rPr>
      <w:fldChar w:fldCharType="end"/>
    </w:r>
  </w:p>
  <w:p w14:paraId="57C951A5" w14:textId="77777777" w:rsidR="00CB3B61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49DD4" w14:textId="77777777" w:rsidR="00902CE6" w:rsidRDefault="00902CE6" w:rsidP="007417BA">
      <w:r>
        <w:separator/>
      </w:r>
    </w:p>
  </w:footnote>
  <w:footnote w:type="continuationSeparator" w:id="0">
    <w:p w14:paraId="254425C5" w14:textId="77777777" w:rsidR="00902CE6" w:rsidRDefault="00902CE6" w:rsidP="00741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562"/>
    <w:multiLevelType w:val="multilevel"/>
    <w:tmpl w:val="58C05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D05DC6"/>
    <w:multiLevelType w:val="multilevel"/>
    <w:tmpl w:val="8E667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3F23EA"/>
    <w:multiLevelType w:val="hybridMultilevel"/>
    <w:tmpl w:val="FD425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F463F"/>
    <w:multiLevelType w:val="multilevel"/>
    <w:tmpl w:val="358A5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72360A"/>
    <w:multiLevelType w:val="multilevel"/>
    <w:tmpl w:val="9B185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CD3ABD"/>
    <w:multiLevelType w:val="hybridMultilevel"/>
    <w:tmpl w:val="1F2C4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B415B"/>
    <w:multiLevelType w:val="hybridMultilevel"/>
    <w:tmpl w:val="1CDC6518"/>
    <w:lvl w:ilvl="0" w:tplc="74BCE5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164B91"/>
    <w:multiLevelType w:val="multilevel"/>
    <w:tmpl w:val="4BCC4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A476C6"/>
    <w:multiLevelType w:val="hybridMultilevel"/>
    <w:tmpl w:val="BC1C1F36"/>
    <w:lvl w:ilvl="0" w:tplc="35B6186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51328D"/>
    <w:multiLevelType w:val="multilevel"/>
    <w:tmpl w:val="E6F00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3D696F"/>
    <w:multiLevelType w:val="hybridMultilevel"/>
    <w:tmpl w:val="B3320DA0"/>
    <w:lvl w:ilvl="0" w:tplc="6D4207FC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67052CE"/>
    <w:multiLevelType w:val="hybridMultilevel"/>
    <w:tmpl w:val="F7980E42"/>
    <w:lvl w:ilvl="0" w:tplc="35B61864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DCB1034"/>
    <w:multiLevelType w:val="hybridMultilevel"/>
    <w:tmpl w:val="7AE29184"/>
    <w:lvl w:ilvl="0" w:tplc="35B6186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94582B"/>
    <w:multiLevelType w:val="hybridMultilevel"/>
    <w:tmpl w:val="4980080A"/>
    <w:lvl w:ilvl="0" w:tplc="74BCE5D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094DA1"/>
    <w:multiLevelType w:val="hybridMultilevel"/>
    <w:tmpl w:val="DB2E1C54"/>
    <w:lvl w:ilvl="0" w:tplc="35B61864">
      <w:numFmt w:val="bullet"/>
      <w:lvlText w:val="-"/>
      <w:lvlJc w:val="left"/>
      <w:pPr>
        <w:ind w:left="1429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324517"/>
    <w:multiLevelType w:val="hybridMultilevel"/>
    <w:tmpl w:val="14BA6BC6"/>
    <w:lvl w:ilvl="0" w:tplc="D6D8AFE2">
      <w:start w:val="1"/>
      <w:numFmt w:val="decimal"/>
      <w:lvlText w:val="%1."/>
      <w:lvlJc w:val="left"/>
      <w:pPr>
        <w:ind w:left="2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44" w:hanging="360"/>
      </w:pPr>
    </w:lvl>
    <w:lvl w:ilvl="2" w:tplc="0419001B" w:tentative="1">
      <w:start w:val="1"/>
      <w:numFmt w:val="lowerRoman"/>
      <w:lvlText w:val="%3."/>
      <w:lvlJc w:val="right"/>
      <w:pPr>
        <w:ind w:left="1664" w:hanging="180"/>
      </w:pPr>
    </w:lvl>
    <w:lvl w:ilvl="3" w:tplc="0419000F" w:tentative="1">
      <w:start w:val="1"/>
      <w:numFmt w:val="decimal"/>
      <w:lvlText w:val="%4."/>
      <w:lvlJc w:val="left"/>
      <w:pPr>
        <w:ind w:left="2384" w:hanging="360"/>
      </w:pPr>
    </w:lvl>
    <w:lvl w:ilvl="4" w:tplc="04190019" w:tentative="1">
      <w:start w:val="1"/>
      <w:numFmt w:val="lowerLetter"/>
      <w:lvlText w:val="%5."/>
      <w:lvlJc w:val="left"/>
      <w:pPr>
        <w:ind w:left="3104" w:hanging="360"/>
      </w:pPr>
    </w:lvl>
    <w:lvl w:ilvl="5" w:tplc="0419001B" w:tentative="1">
      <w:start w:val="1"/>
      <w:numFmt w:val="lowerRoman"/>
      <w:lvlText w:val="%6."/>
      <w:lvlJc w:val="right"/>
      <w:pPr>
        <w:ind w:left="3824" w:hanging="180"/>
      </w:pPr>
    </w:lvl>
    <w:lvl w:ilvl="6" w:tplc="0419000F" w:tentative="1">
      <w:start w:val="1"/>
      <w:numFmt w:val="decimal"/>
      <w:lvlText w:val="%7."/>
      <w:lvlJc w:val="left"/>
      <w:pPr>
        <w:ind w:left="4544" w:hanging="360"/>
      </w:pPr>
    </w:lvl>
    <w:lvl w:ilvl="7" w:tplc="04190019" w:tentative="1">
      <w:start w:val="1"/>
      <w:numFmt w:val="lowerLetter"/>
      <w:lvlText w:val="%8."/>
      <w:lvlJc w:val="left"/>
      <w:pPr>
        <w:ind w:left="5264" w:hanging="360"/>
      </w:pPr>
    </w:lvl>
    <w:lvl w:ilvl="8" w:tplc="0419001B" w:tentative="1">
      <w:start w:val="1"/>
      <w:numFmt w:val="lowerRoman"/>
      <w:lvlText w:val="%9."/>
      <w:lvlJc w:val="right"/>
      <w:pPr>
        <w:ind w:left="5984" w:hanging="180"/>
      </w:pPr>
    </w:lvl>
  </w:abstractNum>
  <w:abstractNum w:abstractNumId="16" w15:restartNumberingAfterBreak="0">
    <w:nsid w:val="7F7E671D"/>
    <w:multiLevelType w:val="hybridMultilevel"/>
    <w:tmpl w:val="8D266C5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905930">
    <w:abstractNumId w:val="5"/>
  </w:num>
  <w:num w:numId="2" w16cid:durableId="1857497856">
    <w:abstractNumId w:val="15"/>
  </w:num>
  <w:num w:numId="3" w16cid:durableId="2065716593">
    <w:abstractNumId w:val="9"/>
  </w:num>
  <w:num w:numId="4" w16cid:durableId="1937207204">
    <w:abstractNumId w:val="1"/>
  </w:num>
  <w:num w:numId="5" w16cid:durableId="809711760">
    <w:abstractNumId w:val="3"/>
  </w:num>
  <w:num w:numId="6" w16cid:durableId="15235180">
    <w:abstractNumId w:val="16"/>
  </w:num>
  <w:num w:numId="7" w16cid:durableId="955065152">
    <w:abstractNumId w:val="7"/>
  </w:num>
  <w:num w:numId="8" w16cid:durableId="43914080">
    <w:abstractNumId w:val="0"/>
  </w:num>
  <w:num w:numId="9" w16cid:durableId="804546750">
    <w:abstractNumId w:val="13"/>
  </w:num>
  <w:num w:numId="10" w16cid:durableId="245043815">
    <w:abstractNumId w:val="6"/>
  </w:num>
  <w:num w:numId="11" w16cid:durableId="196162535">
    <w:abstractNumId w:val="10"/>
  </w:num>
  <w:num w:numId="12" w16cid:durableId="1074087094">
    <w:abstractNumId w:val="2"/>
  </w:num>
  <w:num w:numId="13" w16cid:durableId="1301230213">
    <w:abstractNumId w:val="14"/>
  </w:num>
  <w:num w:numId="14" w16cid:durableId="1672416184">
    <w:abstractNumId w:val="11"/>
  </w:num>
  <w:num w:numId="15" w16cid:durableId="2103141407">
    <w:abstractNumId w:val="12"/>
  </w:num>
  <w:num w:numId="16" w16cid:durableId="1785035036">
    <w:abstractNumId w:val="8"/>
  </w:num>
  <w:num w:numId="17" w16cid:durableId="12687791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6913"/>
    <w:rsid w:val="00056695"/>
    <w:rsid w:val="00063D74"/>
    <w:rsid w:val="000656E8"/>
    <w:rsid w:val="000921EB"/>
    <w:rsid w:val="000936AE"/>
    <w:rsid w:val="00094805"/>
    <w:rsid w:val="000A5E1C"/>
    <w:rsid w:val="000B11DB"/>
    <w:rsid w:val="000C4289"/>
    <w:rsid w:val="000E3F87"/>
    <w:rsid w:val="000F7366"/>
    <w:rsid w:val="00105070"/>
    <w:rsid w:val="00174560"/>
    <w:rsid w:val="00204DB7"/>
    <w:rsid w:val="00262DCD"/>
    <w:rsid w:val="00263666"/>
    <w:rsid w:val="002D7CD9"/>
    <w:rsid w:val="00330A6A"/>
    <w:rsid w:val="00367BE4"/>
    <w:rsid w:val="003765EC"/>
    <w:rsid w:val="003A2092"/>
    <w:rsid w:val="003A53D2"/>
    <w:rsid w:val="003D4F28"/>
    <w:rsid w:val="0043768A"/>
    <w:rsid w:val="004732AC"/>
    <w:rsid w:val="004D6A36"/>
    <w:rsid w:val="004E0EF0"/>
    <w:rsid w:val="00526A78"/>
    <w:rsid w:val="00530B19"/>
    <w:rsid w:val="0053138E"/>
    <w:rsid w:val="0055558A"/>
    <w:rsid w:val="00564A0F"/>
    <w:rsid w:val="00567308"/>
    <w:rsid w:val="00694E76"/>
    <w:rsid w:val="006C3CD3"/>
    <w:rsid w:val="006E6CA2"/>
    <w:rsid w:val="007417BA"/>
    <w:rsid w:val="00786150"/>
    <w:rsid w:val="0080759B"/>
    <w:rsid w:val="00857CCD"/>
    <w:rsid w:val="0087701E"/>
    <w:rsid w:val="00887F16"/>
    <w:rsid w:val="008E3A70"/>
    <w:rsid w:val="008E68D1"/>
    <w:rsid w:val="00902CE6"/>
    <w:rsid w:val="00933D14"/>
    <w:rsid w:val="00952E37"/>
    <w:rsid w:val="00953F98"/>
    <w:rsid w:val="009670E2"/>
    <w:rsid w:val="009B6E96"/>
    <w:rsid w:val="00A951E3"/>
    <w:rsid w:val="00AA54BB"/>
    <w:rsid w:val="00B15133"/>
    <w:rsid w:val="00B6516E"/>
    <w:rsid w:val="00B93479"/>
    <w:rsid w:val="00BC19E7"/>
    <w:rsid w:val="00BC4E35"/>
    <w:rsid w:val="00BD6468"/>
    <w:rsid w:val="00C2775D"/>
    <w:rsid w:val="00C61E45"/>
    <w:rsid w:val="00C7009D"/>
    <w:rsid w:val="00C868C9"/>
    <w:rsid w:val="00C955C9"/>
    <w:rsid w:val="00CA1617"/>
    <w:rsid w:val="00CC6D3E"/>
    <w:rsid w:val="00D06913"/>
    <w:rsid w:val="00D7334F"/>
    <w:rsid w:val="00D75F60"/>
    <w:rsid w:val="00DB4C33"/>
    <w:rsid w:val="00E60BDF"/>
    <w:rsid w:val="00E71760"/>
    <w:rsid w:val="00EE7739"/>
    <w:rsid w:val="00FC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D5BC3E"/>
  <w15:docId w15:val="{60400FE8-1F03-4936-9736-522831376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3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34F"/>
    <w:pPr>
      <w:tabs>
        <w:tab w:val="center" w:pos="4677"/>
        <w:tab w:val="right" w:pos="9355"/>
      </w:tabs>
    </w:pPr>
  </w:style>
  <w:style w:type="character" w:customStyle="1" w:styleId="a4">
    <w:name w:val="Нижній колонтитул Знак"/>
    <w:basedOn w:val="a0"/>
    <w:link w:val="a3"/>
    <w:rsid w:val="00D7334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D7334F"/>
  </w:style>
  <w:style w:type="paragraph" w:styleId="a6">
    <w:name w:val="Balloon Text"/>
    <w:basedOn w:val="a"/>
    <w:link w:val="a7"/>
    <w:uiPriority w:val="99"/>
    <w:semiHidden/>
    <w:unhideWhenUsed/>
    <w:rsid w:val="000F7366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0F736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List Paragraph"/>
    <w:basedOn w:val="a"/>
    <w:uiPriority w:val="34"/>
    <w:qFormat/>
    <w:rsid w:val="006C3CD3"/>
    <w:pPr>
      <w:ind w:left="720"/>
      <w:contextualSpacing/>
    </w:pPr>
  </w:style>
  <w:style w:type="paragraph" w:customStyle="1" w:styleId="Default">
    <w:name w:val="Default"/>
    <w:rsid w:val="00E60B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21"/>
    <w:basedOn w:val="a"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character" w:styleId="a9">
    <w:name w:val="Strong"/>
    <w:basedOn w:val="a0"/>
    <w:uiPriority w:val="22"/>
    <w:qFormat/>
    <w:rsid w:val="00B93479"/>
    <w:rPr>
      <w:b/>
      <w:bCs/>
    </w:rPr>
  </w:style>
  <w:style w:type="paragraph" w:styleId="aa">
    <w:name w:val="Normal (Web)"/>
    <w:basedOn w:val="a"/>
    <w:uiPriority w:val="99"/>
    <w:unhideWhenUsed/>
    <w:rsid w:val="00B93479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paragraph" w:customStyle="1" w:styleId="60">
    <w:name w:val="60"/>
    <w:basedOn w:val="a"/>
    <w:rsid w:val="000921EB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RU"/>
    </w:rPr>
  </w:style>
  <w:style w:type="character" w:customStyle="1" w:styleId="2600">
    <w:name w:val="2600"/>
    <w:aliases w:val="baiaagaaboqcaaadaayaaauobgaaaaaaaaaaaaaaaaaaaaaaaaaaaaaaaaaaaaaaaaaaaaaaaaaaaaaaaaaaaaaaaaaaaaaaaaaaaaaaaaaaaaaaaaaaaaaaaaaaaaaaaaaaaaaaaaaaaaaaaaaaaaaaaaaaaaaaaaaaaaaaaaaaaaaaaaaaaaaaaaaaaaaaaaaaaaaaaaaaaaaaaaaaaaaaaaaaaaaaaaaaaaaa"/>
    <w:basedOn w:val="a0"/>
    <w:rsid w:val="00063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3029</Words>
  <Characters>1728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Гришечкина</dc:creator>
  <cp:keywords/>
  <dc:description/>
  <cp:lastModifiedBy>Serhii Sulimenko</cp:lastModifiedBy>
  <cp:revision>26</cp:revision>
  <dcterms:created xsi:type="dcterms:W3CDTF">2023-01-03T12:39:00Z</dcterms:created>
  <dcterms:modified xsi:type="dcterms:W3CDTF">2023-01-22T14:27:00Z</dcterms:modified>
</cp:coreProperties>
</file>